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6A07" w14:textId="77777777" w:rsidR="00ED33EE" w:rsidRDefault="00ED33EE" w:rsidP="00ED33E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75778B">
        <w:rPr>
          <w:rFonts w:ascii="Arial" w:eastAsia="Times New Roman" w:hAnsi="Arial" w:cs="Arial"/>
          <w:b/>
          <w:color w:val="00000A"/>
          <w:shd w:val="clear" w:color="auto" w:fill="FFFFFF"/>
        </w:rPr>
        <w:t>EDITAL PROGRAD Nº 12/2022</w:t>
      </w:r>
    </w:p>
    <w:p w14:paraId="74975114" w14:textId="77777777" w:rsidR="00ED33EE" w:rsidRPr="0075778B" w:rsidRDefault="00ED33EE" w:rsidP="00ED33E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</w:p>
    <w:p w14:paraId="6C0E517E" w14:textId="77777777" w:rsidR="00ED33EE" w:rsidRPr="0075778B" w:rsidRDefault="00ED33EE" w:rsidP="00ED33E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75778B">
        <w:rPr>
          <w:rFonts w:ascii="Arial" w:eastAsia="Times New Roman" w:hAnsi="Arial" w:cs="Arial"/>
          <w:b/>
          <w:color w:val="00000A"/>
          <w:shd w:val="clear" w:color="auto" w:fill="FFFFFF"/>
        </w:rPr>
        <w:t>SELEÇÃO DE SUBPROJETOS PARA O PROGRAMA INSTITUCIONAL DE BOLSA DE</w:t>
      </w:r>
    </w:p>
    <w:p w14:paraId="7C5937E5" w14:textId="77777777" w:rsidR="00ED33EE" w:rsidRDefault="00ED33EE" w:rsidP="00ED33E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75778B">
        <w:rPr>
          <w:rFonts w:ascii="Arial" w:eastAsia="Times New Roman" w:hAnsi="Arial" w:cs="Arial"/>
          <w:b/>
          <w:color w:val="00000A"/>
          <w:shd w:val="clear" w:color="auto" w:fill="FFFFFF"/>
        </w:rPr>
        <w:t>INICIAÇÃO À DOCÊNCIA</w:t>
      </w:r>
    </w:p>
    <w:p w14:paraId="05C24667" w14:textId="77777777" w:rsidR="00ED33EE" w:rsidRPr="0075778B" w:rsidRDefault="00ED33EE" w:rsidP="00ED33E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</w:p>
    <w:p w14:paraId="09139ACA" w14:textId="77777777" w:rsidR="00ED33EE" w:rsidRPr="0075778B" w:rsidRDefault="00ED33EE" w:rsidP="00ED33EE">
      <w:pPr>
        <w:spacing w:after="0" w:line="240" w:lineRule="auto"/>
        <w:jc w:val="center"/>
        <w:rPr>
          <w:rFonts w:ascii="Arial" w:eastAsia="Times New Roman" w:hAnsi="Arial" w:cs="Arial"/>
          <w:b/>
          <w:color w:val="00000A"/>
          <w:shd w:val="clear" w:color="auto" w:fill="FFFFFF"/>
        </w:rPr>
      </w:pPr>
      <w:r w:rsidRPr="0075778B">
        <w:rPr>
          <w:rFonts w:ascii="Arial" w:eastAsia="Times New Roman" w:hAnsi="Arial" w:cs="Arial"/>
          <w:b/>
          <w:color w:val="00000A"/>
          <w:shd w:val="clear" w:color="auto" w:fill="FFFFFF"/>
        </w:rPr>
        <w:t>EXPERIÊNCIA E QUALIFICAÇÃO DO DOCENTE</w:t>
      </w:r>
    </w:p>
    <w:p w14:paraId="5025E1CB" w14:textId="77777777" w:rsidR="00ED33EE" w:rsidRDefault="00ED33EE" w:rsidP="00ED33E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5778B">
        <w:rPr>
          <w:rFonts w:ascii="Arial" w:eastAsia="Times New Roman" w:hAnsi="Arial" w:cs="Arial"/>
          <w:b/>
          <w:color w:val="00000A"/>
          <w:shd w:val="clear" w:color="auto" w:fill="FFFFFF"/>
        </w:rPr>
        <w:t>NA FORMAÇÃO DE PROFESSORES</w:t>
      </w:r>
    </w:p>
    <w:p w14:paraId="5853FB3E" w14:textId="77777777" w:rsidR="00ED33EE" w:rsidRDefault="00ED33EE" w:rsidP="00ED33E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DA52D7" w14:textId="2E225300" w:rsidR="00ED33EE" w:rsidRDefault="00ED33EE" w:rsidP="00ED33EE">
      <w:pPr>
        <w:spacing w:after="0" w:line="240" w:lineRule="auto"/>
        <w:jc w:val="center"/>
        <w:rPr>
          <w:rFonts w:ascii="Arial" w:hAnsi="Arial" w:cs="Arial"/>
        </w:rPr>
      </w:pPr>
      <w:r w:rsidRPr="00CD372B">
        <w:rPr>
          <w:rFonts w:ascii="Arial" w:hAnsi="Arial" w:cs="Arial"/>
          <w:b/>
          <w:bCs/>
        </w:rPr>
        <w:t>ANEXO III</w:t>
      </w:r>
      <w:r>
        <w:rPr>
          <w:rFonts w:ascii="Arial" w:hAnsi="Arial" w:cs="Arial"/>
          <w:b/>
          <w:bCs/>
        </w:rPr>
        <w:t xml:space="preserve"> - </w:t>
      </w:r>
      <w:r w:rsidRPr="00EE0CDE">
        <w:rPr>
          <w:rFonts w:ascii="Arial" w:hAnsi="Arial" w:cs="Arial"/>
          <w:b/>
          <w:bCs/>
          <w:color w:val="FF0000"/>
        </w:rPr>
        <w:t>RETIFICADO</w:t>
      </w:r>
    </w:p>
    <w:p w14:paraId="29B4B5AF" w14:textId="77777777" w:rsidR="00646A06" w:rsidRDefault="00646A06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9628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515"/>
        <w:gridCol w:w="993"/>
        <w:gridCol w:w="1028"/>
        <w:gridCol w:w="1092"/>
      </w:tblGrid>
      <w:tr w:rsidR="00646A06" w14:paraId="65DEDBEA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14AAB47F" w14:textId="77777777" w:rsidR="00646A06" w:rsidRDefault="008649F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CRITÉRIOS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</w:tcPr>
          <w:p w14:paraId="73DB2F45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MÍNIMA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1D1093F4" w14:textId="77777777" w:rsidR="00646A06" w:rsidRDefault="008649F4" w:rsidP="00C7609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  <w:p w14:paraId="3AB160AE" w14:textId="515435DB" w:rsidR="00534DBD" w:rsidRPr="00534DBD" w:rsidRDefault="00534DBD" w:rsidP="00C7609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DBD">
              <w:rPr>
                <w:rFonts w:ascii="Arial" w:hAnsi="Arial" w:cs="Arial"/>
                <w:sz w:val="16"/>
                <w:szCs w:val="16"/>
              </w:rPr>
              <w:t>(até o limite de)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1D6BB5E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46A06" w14:paraId="02EE7501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31A786E3" w14:textId="77777777" w:rsidR="00646A06" w:rsidRDefault="008649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 Atuação na licenciatura</w:t>
            </w:r>
          </w:p>
        </w:tc>
      </w:tr>
      <w:tr w:rsidR="009E4CFF" w14:paraId="01A5CE0E" w14:textId="77777777" w:rsidTr="005064E2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41F2DA3A" w14:textId="0582E360" w:rsidR="009E4CFF" w:rsidRPr="00AC4D30" w:rsidRDefault="009E4CFF" w:rsidP="00AC4D3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Docente em curso de licenciatura (por período letivo, incluindo-se a(s) disciplina(s) de estágio supervisionado)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1CAAB4BF" w14:textId="5732CACE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BE4B669" w14:textId="69A19445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036CEBB" w14:textId="77777777" w:rsidR="009E4CFF" w:rsidRPr="00AC4D30" w:rsidRDefault="009E4CFF" w:rsidP="00AC4D3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E4CFF" w14:paraId="77F973A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50DE94C6" w14:textId="32D43263" w:rsidR="009E4CFF" w:rsidRPr="00AC4D30" w:rsidRDefault="009E4CFF" w:rsidP="00AC4D30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Coordenação de curso como titular (por período de 2 anos)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5FE57C9" w14:textId="735E5A7A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2</w:t>
            </w:r>
            <w:r w:rsidR="009E4CFF" w:rsidRPr="00AC4D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97A6F86" w14:textId="7D056063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4</w:t>
            </w:r>
            <w:r w:rsidR="009E4CFF" w:rsidRPr="00AC4D30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9150F51" w14:textId="77777777" w:rsidR="009E4CFF" w:rsidRPr="00AC4D30" w:rsidRDefault="009E4CFF" w:rsidP="00AC4D3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E4CFF" w14:paraId="0444A777" w14:textId="77777777" w:rsidTr="008C1460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5A68622D" w14:textId="10026529" w:rsidR="009E4CFF" w:rsidRPr="00AC4D30" w:rsidRDefault="001C36ED" w:rsidP="00AC4D30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Orientação de trabalhos de qualquer natureza em curso de licenciatura (</w:t>
            </w:r>
            <w:proofErr w:type="spellStart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Pibic</w:t>
            </w:r>
            <w:proofErr w:type="spellEnd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E2A4D"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Pibic</w:t>
            </w:r>
            <w:proofErr w:type="spellEnd"/>
            <w:r w:rsid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BE2A4D"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Ações Afirmativas, </w:t>
            </w:r>
            <w:proofErr w:type="spellStart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Pivic</w:t>
            </w:r>
            <w:proofErr w:type="spellEnd"/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Monitoria, </w:t>
            </w:r>
            <w:r w:rsidR="00BE2A4D"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et, TCC), </w:t>
            </w:r>
            <w:r w:rsidRPr="00AC4D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exceto </w:t>
            </w:r>
            <w:proofErr w:type="spellStart"/>
            <w:r w:rsidRPr="00AC4D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Pibid</w:t>
            </w:r>
            <w:proofErr w:type="spellEnd"/>
            <w:r w:rsidRPr="00AC4D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 Residência Pedagógica.</w:t>
            </w:r>
            <w:r w:rsidRPr="00AC4D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34DBD">
              <w:rPr>
                <w:rFonts w:ascii="Arial" w:hAnsi="Arial" w:cs="Arial"/>
                <w:color w:val="000000" w:themeColor="text1"/>
                <w:sz w:val="20"/>
                <w:szCs w:val="20"/>
              </w:rPr>
              <w:t>(Por trabalho orientado)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718B3E66" w14:textId="52F903AD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05E5B808" w14:textId="0C3D56F3" w:rsidR="009E4CFF" w:rsidRPr="00AC4D30" w:rsidRDefault="00BE2A4D" w:rsidP="00AC4D3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4D30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8D1D0D0" w14:textId="77777777" w:rsidR="009E4CFF" w:rsidRPr="00AC4D30" w:rsidRDefault="009E4CFF" w:rsidP="00AC4D30">
            <w:pPr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9E4CFF" w14:paraId="1B92BE0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3B00DD35" w14:textId="77777777" w:rsidR="009E4CFF" w:rsidRPr="00E637A7" w:rsidRDefault="009E4CFF" w:rsidP="009E4CF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licenciatura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30782" w14:textId="70CBD296" w:rsidR="009E4CFF" w:rsidRDefault="00BE2A4D" w:rsidP="009E4CFF">
            <w:pPr>
              <w:jc w:val="center"/>
              <w:rPr>
                <w:rFonts w:ascii="Arial" w:hAnsi="Arial" w:cs="Arial"/>
                <w:b/>
                <w:bCs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FB3C41E" w14:textId="25D381C5" w:rsidR="009E4CFF" w:rsidRDefault="00870B7A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50</w:t>
            </w:r>
            <w:r w:rsidR="009E4CFF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0E778E17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1B9B46F2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6790084C" w14:textId="77777777" w:rsidR="009E4CFF" w:rsidRPr="00E637A7" w:rsidRDefault="009E4CFF" w:rsidP="009E4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2 Atuação na educação básica</w:t>
            </w:r>
          </w:p>
        </w:tc>
      </w:tr>
      <w:tr w:rsidR="009E4CFF" w14:paraId="6D36E7A5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2EFD64A4" w14:textId="4EA8BEC9" w:rsidR="009E4CFF" w:rsidRPr="00E637A7" w:rsidRDefault="009E4CFF" w:rsidP="00C7609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Experiência como docente da educação básica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A0AC04B" w14:textId="579099F1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197FD97C" w14:textId="7588CEBB" w:rsidR="009E4CFF" w:rsidRDefault="00BE2A4D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8C73486" w14:textId="77777777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3D7A6722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  <w:vAlign w:val="center"/>
          </w:tcPr>
          <w:p w14:paraId="4C94EDFE" w14:textId="3F16D670" w:rsidR="009E4CFF" w:rsidRPr="00E637A7" w:rsidRDefault="009E4CFF" w:rsidP="00C76095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Gestão pedagógica na educação básica (diretor, vice-diretor ou coordenador pedagógico)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087AF8B3" w14:textId="681854FE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70A3B32E" w14:textId="0A62BC35" w:rsidR="009E4CFF" w:rsidRDefault="00BE2A4D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31DE8D7" w14:textId="77777777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4608A3A4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E61A584" w14:textId="77777777" w:rsidR="009E4CFF" w:rsidRPr="00E637A7" w:rsidRDefault="009E4CFF" w:rsidP="009E4CF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na educação básica</w:t>
            </w:r>
          </w:p>
        </w:tc>
        <w:tc>
          <w:tcPr>
            <w:tcW w:w="993" w:type="dxa"/>
            <w:shd w:val="clear" w:color="auto" w:fill="auto"/>
          </w:tcPr>
          <w:p w14:paraId="3317AD78" w14:textId="48477BA9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2E669974" w14:textId="1F70D528" w:rsidR="009E4CFF" w:rsidRDefault="00870B7A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  <w:r w:rsidR="009E4CFF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119CE35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7FCBD0FF" w14:textId="77777777" w:rsidTr="00C76095">
        <w:trPr>
          <w:trHeight w:val="585"/>
        </w:trPr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547AA2FE" w14:textId="77777777" w:rsidR="009E4CFF" w:rsidRPr="00E637A7" w:rsidRDefault="009E4CFF" w:rsidP="009E4CF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3 Atuação na formação continuada e na pós-graduação na área de formação de professores</w:t>
            </w:r>
          </w:p>
        </w:tc>
      </w:tr>
      <w:tr w:rsidR="009E4CFF" w14:paraId="425CAE2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4548861" w14:textId="6548D6D3" w:rsidR="009E4CFF" w:rsidRPr="00E637A7" w:rsidRDefault="009E4CFF" w:rsidP="00534DBD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formação continuada e lato sensu para professores da educação básica (curso de atualização, aperfeiçoamento, curta duração e especialização).</w:t>
            </w:r>
            <w:r w:rsidR="00534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disciplina/módulo ministrada/o)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6A00EB5F" w14:textId="4C289E57" w:rsidR="009E4CFF" w:rsidRDefault="009E4CFF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0527859" w14:textId="3E119462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6DFCA32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6240BD52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5F92452" w14:textId="1BB635FE" w:rsidR="009E4CFF" w:rsidRPr="00E637A7" w:rsidRDefault="009E4CFF" w:rsidP="009E4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Docência em curso de mestrado profissional para professores</w:t>
            </w:r>
            <w:r w:rsidR="00534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(Por disciplina)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31F3214D" w14:textId="5BEA5B50" w:rsidR="009E4CFF" w:rsidRDefault="00534DBD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E4CFF" w:rsidRPr="00824CF5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575153B3" w14:textId="4915B3FD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6604D3DD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52A4029A" w14:textId="77777777" w:rsidTr="00AB3707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8925E77" w14:textId="0A5FFCB0" w:rsidR="009E4CFF" w:rsidRPr="00E637A7" w:rsidRDefault="009E4CFF" w:rsidP="009E4C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Orientação de dissertação de mestrado (por 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223EF9F0" w14:textId="5D429D34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50725A8" w14:textId="7C8E78F5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5E3C8415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4877B03D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7904BA23" w14:textId="45481B08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monografia de especialização (por trabalho concluído)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4565DC02" w14:textId="03264226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6FB605FA" w14:textId="46EF5E89" w:rsidR="009E4CFF" w:rsidRDefault="00AC4D30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4CFF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5102C13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039D7D1C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32B0FE1C" w14:textId="77777777" w:rsidR="009E4CFF" w:rsidRDefault="009E4CFF" w:rsidP="009E4CF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de pontos de atuação na formação continuada e na pós-graduação</w:t>
            </w:r>
          </w:p>
        </w:tc>
        <w:tc>
          <w:tcPr>
            <w:tcW w:w="993" w:type="dxa"/>
            <w:shd w:val="clear" w:color="auto" w:fill="auto"/>
          </w:tcPr>
          <w:p w14:paraId="4B114BDE" w14:textId="3851DEC8" w:rsidR="009E4CFF" w:rsidRDefault="00534DBD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="00AC4D30">
              <w:rPr>
                <w:rFonts w:ascii="Arial" w:hAnsi="Arial" w:cs="Arial"/>
                <w:b/>
                <w:bCs/>
                <w:szCs w:val="24"/>
              </w:rPr>
              <w:t>,7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198595D" w14:textId="2837FB88" w:rsidR="009E4CFF" w:rsidRDefault="00870B7A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</w:t>
            </w:r>
            <w:r w:rsidR="009E4CFF">
              <w:rPr>
                <w:rFonts w:ascii="Arial" w:hAnsi="Arial" w:cs="Arial"/>
                <w:b/>
                <w:bCs/>
                <w:szCs w:val="24"/>
              </w:rPr>
              <w:t>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7CA93D31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5330F137" w14:textId="77777777" w:rsidTr="00955B9B">
        <w:tc>
          <w:tcPr>
            <w:tcW w:w="9628" w:type="dxa"/>
            <w:gridSpan w:val="4"/>
            <w:shd w:val="clear" w:color="auto" w:fill="auto"/>
            <w:tcMar>
              <w:left w:w="98" w:type="dxa"/>
            </w:tcMar>
          </w:tcPr>
          <w:p w14:paraId="4BD55BD6" w14:textId="77777777" w:rsidR="009E4CFF" w:rsidRDefault="009E4CFF" w:rsidP="009E4C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 Atuação em programas/projetos de formação de professores</w:t>
            </w:r>
          </w:p>
        </w:tc>
      </w:tr>
      <w:tr w:rsidR="009E4CFF" w14:paraId="198E0150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539D4C41" w14:textId="5AF8B595" w:rsidR="009E4CFF" w:rsidRPr="00E637A7" w:rsidRDefault="009E4CFF" w:rsidP="00C76095">
            <w:pPr>
              <w:spacing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color w:val="000000" w:themeColor="text1"/>
                <w:sz w:val="20"/>
                <w:szCs w:val="20"/>
              </w:rPr>
              <w:t>Coordenação de Projetos e Programa de Formação de Professores no âmbito federal, estadual ou municipal (por ano)</w:t>
            </w:r>
          </w:p>
        </w:tc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14:paraId="54832F2E" w14:textId="6C6A073A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  <w:vAlign w:val="center"/>
          </w:tcPr>
          <w:p w14:paraId="47B5E22F" w14:textId="4CBC21DF" w:rsidR="009E4CFF" w:rsidRDefault="009E4CFF" w:rsidP="00C760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27B30330" w14:textId="77777777" w:rsidR="009E4CFF" w:rsidRDefault="009E4CFF" w:rsidP="00C760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CFF" w14:paraId="20FB0B2F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697BBD7D" w14:textId="77777777" w:rsidR="009E4CFF" w:rsidRPr="00E637A7" w:rsidRDefault="009E4CFF" w:rsidP="009E4CFF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637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 de pontos de atuação em programas/projetos</w:t>
            </w:r>
          </w:p>
        </w:tc>
        <w:tc>
          <w:tcPr>
            <w:tcW w:w="993" w:type="dxa"/>
            <w:shd w:val="clear" w:color="auto" w:fill="auto"/>
          </w:tcPr>
          <w:p w14:paraId="4B21473D" w14:textId="6DDE14D6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56B6DF67" w14:textId="1B440416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40A55001" w14:textId="77777777" w:rsidR="009E4CFF" w:rsidRDefault="009E4CFF" w:rsidP="009E4C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E4CFF" w14:paraId="236A6163" w14:textId="77777777" w:rsidTr="00955B9B">
        <w:tc>
          <w:tcPr>
            <w:tcW w:w="6515" w:type="dxa"/>
            <w:shd w:val="clear" w:color="auto" w:fill="auto"/>
            <w:tcMar>
              <w:left w:w="98" w:type="dxa"/>
            </w:tcMar>
          </w:tcPr>
          <w:p w14:paraId="0DBC62FD" w14:textId="77777777" w:rsidR="009E4CFF" w:rsidRDefault="009E4CFF" w:rsidP="009E4CFF">
            <w:pPr>
              <w:jc w:val="righ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TOTAL </w:t>
            </w:r>
          </w:p>
        </w:tc>
        <w:tc>
          <w:tcPr>
            <w:tcW w:w="993" w:type="dxa"/>
            <w:shd w:val="clear" w:color="auto" w:fill="auto"/>
          </w:tcPr>
          <w:p w14:paraId="0F2E4C5E" w14:textId="4621DEEE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11,0</w:t>
            </w:r>
          </w:p>
        </w:tc>
        <w:tc>
          <w:tcPr>
            <w:tcW w:w="1028" w:type="dxa"/>
            <w:shd w:val="clear" w:color="auto" w:fill="auto"/>
            <w:tcMar>
              <w:left w:w="98" w:type="dxa"/>
            </w:tcMar>
          </w:tcPr>
          <w:p w14:paraId="7E347E6C" w14:textId="33D2E13E" w:rsidR="009E4CFF" w:rsidRDefault="009E4CFF" w:rsidP="009E4CF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80,0</w:t>
            </w:r>
          </w:p>
        </w:tc>
        <w:tc>
          <w:tcPr>
            <w:tcW w:w="1092" w:type="dxa"/>
            <w:shd w:val="clear" w:color="auto" w:fill="auto"/>
            <w:tcMar>
              <w:left w:w="98" w:type="dxa"/>
            </w:tcMar>
          </w:tcPr>
          <w:p w14:paraId="3EE2F1FE" w14:textId="77777777" w:rsidR="009E4CFF" w:rsidRDefault="009E4CFF" w:rsidP="009E4C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4C80F" w14:textId="731BCA21" w:rsidR="009864E1" w:rsidRDefault="009864E1" w:rsidP="00E637A7">
      <w:pPr>
        <w:jc w:val="center"/>
      </w:pPr>
    </w:p>
    <w:sectPr w:rsidR="009864E1">
      <w:headerReference w:type="default" r:id="rId7"/>
      <w:footerReference w:type="default" r:id="rId8"/>
      <w:pgSz w:w="11906" w:h="16838"/>
      <w:pgMar w:top="2372" w:right="1134" w:bottom="1134" w:left="1134" w:header="540" w:footer="51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9A08A" w14:textId="77777777" w:rsidR="00C01A40" w:rsidRDefault="00C01A40">
      <w:pPr>
        <w:spacing w:after="0" w:line="240" w:lineRule="auto"/>
      </w:pPr>
      <w:r>
        <w:separator/>
      </w:r>
    </w:p>
  </w:endnote>
  <w:endnote w:type="continuationSeparator" w:id="0">
    <w:p w14:paraId="12446792" w14:textId="77777777" w:rsidR="00C01A40" w:rsidRDefault="00C0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5A2E" w14:textId="77777777" w:rsidR="00646A06" w:rsidRDefault="008649F4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Universidade Federal do Acre - </w:t>
    </w:r>
    <w:proofErr w:type="spellStart"/>
    <w:r>
      <w:rPr>
        <w:sz w:val="18"/>
        <w:szCs w:val="18"/>
      </w:rPr>
      <w:t>Ufac</w:t>
    </w:r>
    <w:proofErr w:type="spellEnd"/>
    <w:r>
      <w:rPr>
        <w:sz w:val="18"/>
        <w:szCs w:val="18"/>
      </w:rPr>
      <w:t xml:space="preserve"> - Pró-Reitoria de Graduação – Telefone: (68) 3229.3254 – E-mail: prograd@ufac.br BR 364, Km 04 – Distrito Industrial - CEP: 699115-900 - Rio Branco-AC</w:t>
    </w:r>
  </w:p>
  <w:p w14:paraId="46096828" w14:textId="77777777" w:rsidR="00646A06" w:rsidRDefault="00646A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2B4F" w14:textId="77777777" w:rsidR="00C01A40" w:rsidRDefault="00C01A40">
      <w:r>
        <w:separator/>
      </w:r>
    </w:p>
  </w:footnote>
  <w:footnote w:type="continuationSeparator" w:id="0">
    <w:p w14:paraId="732A6CCC" w14:textId="77777777" w:rsidR="00C01A40" w:rsidRDefault="00C0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6" w:type="dxa"/>
      <w:jc w:val="center"/>
      <w:tblLook w:val="04A0" w:firstRow="1" w:lastRow="0" w:firstColumn="1" w:lastColumn="0" w:noHBand="0" w:noVBand="1"/>
    </w:tblPr>
    <w:tblGrid>
      <w:gridCol w:w="5119"/>
      <w:gridCol w:w="4255"/>
      <w:gridCol w:w="222"/>
    </w:tblGrid>
    <w:tr w:rsidR="00461613" w:rsidRPr="001043FF" w14:paraId="0BC9224A" w14:textId="77777777" w:rsidTr="00484A7C">
      <w:trPr>
        <w:trHeight w:val="1334"/>
        <w:jc w:val="center"/>
      </w:trPr>
      <w:tc>
        <w:tcPr>
          <w:tcW w:w="5122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5FF837F2" w14:textId="77777777" w:rsidR="00461613" w:rsidRPr="001043FF" w:rsidRDefault="00461613" w:rsidP="00461613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1043FF">
            <w:rPr>
              <w:rFonts w:asciiTheme="minorHAnsi" w:eastAsiaTheme="minorHAnsi" w:hAnsiTheme="minorHAnsi" w:cstheme="minorBidi"/>
              <w:noProof/>
              <w:color w:val="auto"/>
              <w:sz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3E35294E" wp14:editId="187E6690">
                <wp:simplePos x="0" y="0"/>
                <wp:positionH relativeFrom="column">
                  <wp:posOffset>-1905</wp:posOffset>
                </wp:positionH>
                <wp:positionV relativeFrom="paragraph">
                  <wp:posOffset>106045</wp:posOffset>
                </wp:positionV>
                <wp:extent cx="2181225" cy="638864"/>
                <wp:effectExtent l="0" t="0" r="0" b="8890"/>
                <wp:wrapTight wrapText="bothSides">
                  <wp:wrapPolygon edited="0">
                    <wp:start x="0" y="0"/>
                    <wp:lineTo x="0" y="21256"/>
                    <wp:lineTo x="21317" y="21256"/>
                    <wp:lineTo x="21317" y="0"/>
                    <wp:lineTo x="0" y="0"/>
                  </wp:wrapPolygon>
                </wp:wrapTight>
                <wp:docPr id="1" name="Figura2" descr="Progra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2" descr="Progra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638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1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50872364" w14:textId="77777777" w:rsidR="00461613" w:rsidRPr="001043FF" w:rsidRDefault="00461613" w:rsidP="00461613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  <w:p w14:paraId="6B65A36B" w14:textId="77777777" w:rsidR="00461613" w:rsidRPr="001043FF" w:rsidRDefault="00461613" w:rsidP="00461613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Universidade Federal do Acre</w:t>
          </w:r>
        </w:p>
        <w:p w14:paraId="353B35E2" w14:textId="77777777" w:rsidR="00461613" w:rsidRPr="001043FF" w:rsidRDefault="00461613" w:rsidP="00461613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  <w:proofErr w:type="spellStart"/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>pró-reitoria</w:t>
          </w:r>
          <w:proofErr w:type="spellEnd"/>
          <w:r w:rsidRPr="001043FF">
            <w:rPr>
              <w:rFonts w:ascii="Arial Narrow" w:eastAsiaTheme="minorHAnsi" w:hAnsi="Arial Narrow" w:cs="Arial"/>
              <w:b/>
              <w:bCs/>
              <w:smallCaps/>
              <w:color w:val="auto"/>
              <w:sz w:val="28"/>
              <w:szCs w:val="28"/>
              <w:lang w:eastAsia="en-US"/>
            </w:rPr>
            <w:t xml:space="preserve"> de graduação</w:t>
          </w:r>
        </w:p>
        <w:p w14:paraId="3B8EFC3D" w14:textId="77777777" w:rsidR="00461613" w:rsidRPr="001043FF" w:rsidRDefault="00461613" w:rsidP="00461613">
          <w:pPr>
            <w:tabs>
              <w:tab w:val="center" w:pos="4252"/>
              <w:tab w:val="right" w:pos="8504"/>
            </w:tabs>
            <w:suppressAutoHyphens w:val="0"/>
            <w:spacing w:after="60" w:line="240" w:lineRule="auto"/>
            <w:jc w:val="center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  <w:tc>
        <w:tcPr>
          <w:tcW w:w="213" w:type="dxa"/>
          <w:tcBorders>
            <w:top w:val="single" w:sz="4" w:space="0" w:color="00000A"/>
            <w:bottom w:val="single" w:sz="4" w:space="0" w:color="00000A"/>
          </w:tcBorders>
          <w:shd w:val="clear" w:color="auto" w:fill="auto"/>
        </w:tcPr>
        <w:p w14:paraId="776F8187" w14:textId="77777777" w:rsidR="00461613" w:rsidRPr="001043FF" w:rsidRDefault="00461613" w:rsidP="00461613">
          <w:pPr>
            <w:tabs>
              <w:tab w:val="center" w:pos="4252"/>
              <w:tab w:val="right" w:pos="8504"/>
            </w:tabs>
            <w:suppressAutoHyphens w:val="0"/>
            <w:spacing w:after="0" w:line="240" w:lineRule="auto"/>
            <w:jc w:val="left"/>
            <w:rPr>
              <w:rFonts w:asciiTheme="minorHAnsi" w:eastAsiaTheme="minorHAnsi" w:hAnsiTheme="minorHAnsi" w:cstheme="minorBidi"/>
              <w:color w:val="auto"/>
              <w:sz w:val="22"/>
              <w:lang w:eastAsia="en-US"/>
            </w:rPr>
          </w:pPr>
        </w:p>
      </w:tc>
    </w:tr>
  </w:tbl>
  <w:p w14:paraId="77DE6C06" w14:textId="1311C8FD" w:rsidR="00646A06" w:rsidRDefault="00646A06">
    <w:pPr>
      <w:pStyle w:val="Cabealho"/>
      <w:ind w:firstLine="396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06"/>
    <w:rsid w:val="00042775"/>
    <w:rsid w:val="000B27E9"/>
    <w:rsid w:val="000C5451"/>
    <w:rsid w:val="00103232"/>
    <w:rsid w:val="001364F4"/>
    <w:rsid w:val="001C36ED"/>
    <w:rsid w:val="003010D7"/>
    <w:rsid w:val="00421E46"/>
    <w:rsid w:val="00440B7C"/>
    <w:rsid w:val="00461613"/>
    <w:rsid w:val="00486618"/>
    <w:rsid w:val="004C4244"/>
    <w:rsid w:val="005210E5"/>
    <w:rsid w:val="00534DBD"/>
    <w:rsid w:val="00646A06"/>
    <w:rsid w:val="006E7E64"/>
    <w:rsid w:val="007C0517"/>
    <w:rsid w:val="0085795D"/>
    <w:rsid w:val="008649F4"/>
    <w:rsid w:val="00870B7A"/>
    <w:rsid w:val="00885C64"/>
    <w:rsid w:val="00955B9B"/>
    <w:rsid w:val="009864E1"/>
    <w:rsid w:val="009E4CFF"/>
    <w:rsid w:val="00AB3707"/>
    <w:rsid w:val="00AB743A"/>
    <w:rsid w:val="00AC4D30"/>
    <w:rsid w:val="00B06BCA"/>
    <w:rsid w:val="00BE2A4D"/>
    <w:rsid w:val="00C01A40"/>
    <w:rsid w:val="00C76095"/>
    <w:rsid w:val="00CC26A9"/>
    <w:rsid w:val="00CD372B"/>
    <w:rsid w:val="00D21080"/>
    <w:rsid w:val="00D2793B"/>
    <w:rsid w:val="00DA3B2B"/>
    <w:rsid w:val="00E637A7"/>
    <w:rsid w:val="00EC45D7"/>
    <w:rsid w:val="00ED33EE"/>
    <w:rsid w:val="00EE0CDE"/>
    <w:rsid w:val="00EE5412"/>
    <w:rsid w:val="00F720E1"/>
    <w:rsid w:val="00F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3B16"/>
  <w15:docId w15:val="{6C8EBD1E-818D-49B4-98F6-91D91F48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15"/>
    <w:pPr>
      <w:suppressAutoHyphens/>
      <w:spacing w:after="160"/>
      <w:jc w:val="both"/>
    </w:pPr>
    <w:rPr>
      <w:rFonts w:ascii="Times New Roman" w:eastAsia="Calibri" w:hAnsi="Times New Roman" w:cs="Calibri"/>
      <w:color w:val="000000"/>
      <w:sz w:val="24"/>
    </w:rPr>
  </w:style>
  <w:style w:type="paragraph" w:styleId="Ttulo1">
    <w:name w:val="heading 1"/>
    <w:basedOn w:val="Ttulododocumento"/>
    <w:next w:val="Normal"/>
    <w:link w:val="Ttulo1Char"/>
    <w:uiPriority w:val="9"/>
    <w:unhideWhenUsed/>
    <w:qFormat/>
    <w:pPr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otexto"/>
    <w:uiPriority w:val="1"/>
    <w:rsid w:val="006A381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3941E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60E2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BB1"/>
    <w:rPr>
      <w:rFonts w:ascii="Segoe UI" w:eastAsia="Calibri" w:hAnsi="Segoe UI" w:cs="Segoe UI"/>
      <w:color w:val="000000"/>
      <w:sz w:val="18"/>
      <w:szCs w:val="18"/>
    </w:rPr>
  </w:style>
  <w:style w:type="character" w:customStyle="1" w:styleId="ListLabel1">
    <w:name w:val="ListLabel 1"/>
    <w:rPr>
      <w:rFonts w:eastAsia="Times New Roman" w:cs="Times New Roman"/>
      <w:b/>
      <w:bCs/>
      <w:spacing w:val="-3"/>
      <w:w w:val="97"/>
      <w:sz w:val="24"/>
      <w:szCs w:val="24"/>
    </w:rPr>
  </w:style>
  <w:style w:type="character" w:customStyle="1" w:styleId="ListLabel2">
    <w:name w:val="ListLabel 2"/>
    <w:rPr>
      <w:rFonts w:eastAsia="Times New Roman" w:cs="Times New Roman"/>
      <w:w w:val="96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388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388A"/>
    <w:rPr>
      <w:rFonts w:ascii="Times New Roman" w:eastAsia="Calibri" w:hAnsi="Times New Roman" w:cs="Calibri"/>
      <w:color w:val="00000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388A"/>
    <w:rPr>
      <w:rFonts w:ascii="Times New Roman" w:eastAsia="Calibri" w:hAnsi="Times New Roman" w:cs="Calibri"/>
      <w:b/>
      <w:bCs/>
      <w:color w:val="00000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550A"/>
    <w:rPr>
      <w:rFonts w:ascii="Times New Roman" w:eastAsia="Calibri" w:hAnsi="Times New Roman" w:cs="Calibri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550A"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uiPriority w:val="1"/>
    <w:qFormat/>
    <w:rsid w:val="006A3815"/>
    <w:pPr>
      <w:widowControl w:val="0"/>
      <w:spacing w:after="0" w:line="240" w:lineRule="auto"/>
      <w:ind w:left="262"/>
      <w:jc w:val="left"/>
    </w:pPr>
    <w:rPr>
      <w:rFonts w:eastAsia="Times New Roman" w:cs="Times New Roman"/>
      <w:color w:val="00000A"/>
      <w:szCs w:val="24"/>
      <w:lang w:val="en-US" w:eastAsia="en-US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A3815"/>
    <w:pPr>
      <w:widowControl w:val="0"/>
      <w:spacing w:after="0" w:line="258" w:lineRule="exact"/>
      <w:ind w:left="230"/>
      <w:jc w:val="left"/>
    </w:pPr>
    <w:rPr>
      <w:rFonts w:eastAsia="Times New Roman" w:cs="Times New Roman"/>
      <w:color w:val="00000A"/>
      <w:sz w:val="22"/>
      <w:lang w:val="en-US" w:eastAsia="en-US"/>
    </w:rPr>
  </w:style>
  <w:style w:type="paragraph" w:customStyle="1" w:styleId="Default">
    <w:name w:val="Default"/>
    <w:rsid w:val="00A2620C"/>
    <w:pPr>
      <w:suppressAutoHyphens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54C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92B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388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rsid w:val="005A388A"/>
    <w:rPr>
      <w:b/>
      <w:bCs/>
    </w:rPr>
  </w:style>
  <w:style w:type="paragraph" w:styleId="Reviso">
    <w:name w:val="Revision"/>
    <w:uiPriority w:val="99"/>
    <w:semiHidden/>
    <w:rsid w:val="005A388A"/>
    <w:pPr>
      <w:suppressAutoHyphens/>
      <w:spacing w:line="240" w:lineRule="auto"/>
    </w:pPr>
    <w:rPr>
      <w:rFonts w:ascii="Times New Roman" w:eastAsia="Calibri" w:hAnsi="Times New Roman" w:cs="Calibri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550A"/>
    <w:pPr>
      <w:spacing w:after="0" w:line="240" w:lineRule="auto"/>
    </w:pPr>
    <w:rPr>
      <w:sz w:val="20"/>
      <w:szCs w:val="20"/>
    </w:rPr>
  </w:style>
  <w:style w:type="paragraph" w:customStyle="1" w:styleId="Notaderodap">
    <w:name w:val="Nota de rodapé"/>
    <w:basedOn w:val="Normal"/>
  </w:style>
  <w:style w:type="table" w:styleId="Tabelacomgrade">
    <w:name w:val="Table Grid"/>
    <w:basedOn w:val="Tabelanormal"/>
    <w:uiPriority w:val="39"/>
    <w:rsid w:val="009363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A3815"/>
    <w:pPr>
      <w:spacing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857A0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AC43-AF85-46E8-B968-15C3DA3B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Pró-Reitoria de Graduação PROGRAD</cp:lastModifiedBy>
  <cp:revision>2</cp:revision>
  <cp:lastPrinted>2022-05-12T21:59:00Z</cp:lastPrinted>
  <dcterms:created xsi:type="dcterms:W3CDTF">2022-05-13T14:35:00Z</dcterms:created>
  <dcterms:modified xsi:type="dcterms:W3CDTF">2022-05-13T14:35:00Z</dcterms:modified>
  <dc:language>pt-BR</dc:language>
</cp:coreProperties>
</file>